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D5" w:rsidRPr="00B022D5" w:rsidRDefault="00B022D5" w:rsidP="00B022D5">
      <w:pPr>
        <w:rPr>
          <w:b/>
        </w:rPr>
      </w:pPr>
      <w:r w:rsidRPr="00B022D5">
        <w:rPr>
          <w:b/>
        </w:rPr>
        <w:t>МАТЕРИАЛЬНО-ТЕХНИЧЕСКОЕ ОБЕСПЕЧЕНИЕ РЕАЛИЗАЦИИ ОБРАЗОВАТЕЛЬНОЙ ПРОГРАММЫ</w:t>
      </w:r>
    </w:p>
    <w:p w:rsidR="00B022D5" w:rsidRDefault="00B022D5" w:rsidP="00B022D5">
      <w:pPr>
        <w:jc w:val="both"/>
      </w:pPr>
      <w:r>
        <w:t>1. Учебная аудитория для проведения занятий лекционного типа, групповых и индивидуальных консультаций, текущего контроля и промежуточной аттестации. Аудитория, укомплектованная специализированной мебелью</w:t>
      </w:r>
      <w:r>
        <w:t xml:space="preserve"> и техническими средствами обу</w:t>
      </w:r>
      <w:r>
        <w:t>чения, служащими для представления учебной информации большой аудитории: перенос</w:t>
      </w:r>
      <w:bookmarkStart w:id="0" w:name="_GoBack"/>
      <w:bookmarkEnd w:id="0"/>
      <w:r>
        <w:t>ной компьютер, проектор, доска, экран.</w:t>
      </w:r>
    </w:p>
    <w:p w:rsidR="00B022D5" w:rsidRDefault="00B022D5" w:rsidP="00B022D5">
      <w:pPr>
        <w:jc w:val="both"/>
      </w:pPr>
      <w:r>
        <w:t>2. Учебная аудитория для проведения занятий лекционного типа, групповых и индивидуальных консультаций, текущего контроля и п</w:t>
      </w:r>
      <w:r>
        <w:t>ромежуточной аттестации (лабора</w:t>
      </w:r>
      <w:r>
        <w:t>торных занятий). 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ноутбук, лабораторное оборудование: Коллекция растений, плодов, семян, шишек</w:t>
      </w:r>
    </w:p>
    <w:p w:rsidR="00B022D5" w:rsidRDefault="00B022D5" w:rsidP="00B022D5">
      <w:pPr>
        <w:jc w:val="both"/>
      </w:pPr>
      <w:r>
        <w:t>3.Помещение для самостоятельной работы. Помещение оснащено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 w:rsidR="00B022D5" w:rsidRDefault="00B022D5" w:rsidP="00B022D5">
      <w:pPr>
        <w:jc w:val="both"/>
      </w:pPr>
      <w:r>
        <w:t>4. Помещения для хранения и профилактического обслуживания учебного оборудования</w:t>
      </w:r>
    </w:p>
    <w:p w:rsidR="00B022D5" w:rsidRDefault="00B022D5" w:rsidP="00B022D5">
      <w:pPr>
        <w:jc w:val="both"/>
      </w:pPr>
      <w:r>
        <w:t>Удмуртский ГАУ располагает материально-технической базой, обеспечивающей проведение всех видов дисциплинарной и междисциплинарной подготовки, лабораторной, практической и научно-исследовательской работы слушателей, предусмотренной учебным планом вуза и соответствующей действующим санитарным и противопожарным правилам и нормам. Также для проведения занятий в аудиториях имеется:</w:t>
      </w:r>
    </w:p>
    <w:p w:rsidR="00B022D5" w:rsidRDefault="00B022D5" w:rsidP="00B022D5">
      <w:pPr>
        <w:jc w:val="both"/>
      </w:pPr>
      <w:r>
        <w:t>1. Наглядный демонстрационный гербарный материал древесно-кустарниковых, травянистых растений</w:t>
      </w:r>
    </w:p>
    <w:p w:rsidR="00B022D5" w:rsidRDefault="00B022D5" w:rsidP="00B022D5">
      <w:pPr>
        <w:jc w:val="both"/>
      </w:pPr>
      <w:r>
        <w:t>2. Коллекции плодов, семян, шишек древесно</w:t>
      </w:r>
      <w:r>
        <w:t>-кустарниковых растений, коллек</w:t>
      </w:r>
      <w:r>
        <w:t>ции семян декоративно-цветочных культур, газонных трав.</w:t>
      </w:r>
    </w:p>
    <w:p w:rsidR="001A58EA" w:rsidRDefault="00B022D5" w:rsidP="00B022D5">
      <w:pPr>
        <w:jc w:val="both"/>
      </w:pPr>
      <w:r>
        <w:t>3. Профессиональные флористические инструменты, флористические расходные материалы.</w:t>
      </w:r>
    </w:p>
    <w:sectPr w:rsidR="001A5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2D5"/>
    <w:rsid w:val="001A58EA"/>
    <w:rsid w:val="00B022D5"/>
    <w:rsid w:val="00F8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FC82A-E549-4674-BFF2-D20BA492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user101</dc:creator>
  <cp:keywords/>
  <dc:description/>
  <cp:lastModifiedBy>user101</cp:lastModifiedBy>
  <cp:revision>2</cp:revision>
  <dcterms:created xsi:type="dcterms:W3CDTF">2026-07-13T11:48:00Z</dcterms:created>
  <dcterms:modified xsi:type="dcterms:W3CDTF">2026-07-13T11:49:00Z</dcterms:modified>
</cp:coreProperties>
</file>